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Распоряжение ОАО "РЖД" от 21.03.2016 N 480р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"Об утверждении Порядка сообщения работниками ОАО "РЖД" о получении подарка, сдачи и оценки подарка, реализации (выкупа) и зачисления средств, вырученных от его реализации"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Докуме</w:t>
      </w:r>
      <w:r>
        <w:rPr>
          <w:rFonts w:ascii="Times New Roman" w:hAnsi="Times New Roman" w:cs="Times New Roman"/>
          <w:sz w:val="28"/>
          <w:szCs w:val="28"/>
        </w:rPr>
        <w:t>нт предоставлен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www.consultant.ru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сохранения: 02.02.2018 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АО "РОССИЙСКИЕ ЖЕЛЕЗНЫЕ ДОРОГИ"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2B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A42B6">
        <w:rPr>
          <w:rFonts w:ascii="Times New Roman" w:hAnsi="Times New Roman" w:cs="Times New Roman"/>
          <w:sz w:val="28"/>
          <w:szCs w:val="28"/>
        </w:rPr>
        <w:t xml:space="preserve"> 21 марта 2016 г. N 480р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ОБ УТВЕРЖДЕНИИ ПОРЯДКА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СООБЩЕНИЯ РАБОТНИКАМИ ОАО "РЖД" О ПОЛУЧЕНИИ ПОДАРКА, СДАЧИ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И ОЦЕНКИ ПОДАРКА, РЕАЛИЗАЦИИ (ВЫКУПА) И ЗАЧИСЛЕНИЯ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СРЕДСТВ, ВЫРУЧЕННЫХ ОТ ЕГО РЕАЛИЗАЦИИ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1. Утвердить и ввести в действие с 11 апреля 2016 г. прилагаемый Порядок сообщения работниками ОАО "РЖД" о получении подарка, сдачи и оценки подарка, реализации (выкупа) и зачисления средств, вырученных от его реализации.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2. Руководителям подразделений аппарата управления, филиалов и структурных подразделений ОАО "РЖД" ознакомить с настоящим распоряжением всех работников и обеспечить его выполнение.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3. Начальнику Департамента управления дочерними и зависимыми обществами Давыдову А.Ю. инициировать проведение дочерними обществами ОАО "РЖД" корпоративных процедур по утверждению соответствующих внутренних документов, подготовленных на основе Порядка, утвержденного настоящим распоряжением.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4. Признать утратившим силу с 11 апреля 2016 г. распоряжение ОАО "РЖД" от 16 июня 2014 г. N 1426р "О сообщении работниками ОАО "РЖД" о получении подарка в связи с их должностным положением или исполнением ими должностных обязанностей, о сдаче и оценке подарка".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lastRenderedPageBreak/>
        <w:t>5. Контроль за исполнением настоящего распоряжения возложить на вице-президента Федосеева Н.В.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Президент ОАО "РЖД"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О.В.БЕЛОЗЕРОВ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ПОРЯДОК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СООБЩЕНИЯ РАБОТНИКАМИ ОАО "РЖД" О ПОЛУЧЕНИИ ПОДАРКА, СДАЧИ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И ОЦЕНКИ ПОДАРКА, РЕАЛИЗАЦИИ (ВЫКУПА) И ЗАЧИСЛЕНИЯ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СРЕДСТВ, ВЫРУЧЕННЫХ ОТ ЕГО РЕАЛИЗАЦИИ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1. Настоящий Порядок регламентирует сообщение работниками ОАО "РЖД"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должностных обязанностей, сдачу и оценку подарка, реализацию (выкуп) и зачисление средств, вырученных от его реализации.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Настоящий Порядок не распространяется на поощрения (награды), полученные работниками ОАО "РЖД" от ОАО "РЖД".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2. В настоящем Порядке используются следующие понятия: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- подарок, полученный в связи с протокольными мероприятиями, служебными командировками и другими официальными мероприятиями, - подарок, полученный работником ОАО "РЖД" от физических (юридических) лиц, которые дарят его исходя из должностного положения одаряемого или исполнения им должностных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этих мероприятий для исполнения им своих должностных обязанностей, цветов и ценных подарков, которые вручены в качестве поощрения (награды);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 xml:space="preserve">- 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обязанностей, - получение работником ОАО "РЖД" лично или через посредника от физических </w:t>
      </w:r>
      <w:r w:rsidRPr="003A42B6">
        <w:rPr>
          <w:rFonts w:ascii="Times New Roman" w:hAnsi="Times New Roman" w:cs="Times New Roman"/>
          <w:sz w:val="28"/>
          <w:szCs w:val="28"/>
        </w:rPr>
        <w:lastRenderedPageBreak/>
        <w:t>(юридических) лиц подарка в рамках осуществления деятельности, предусмотренной нормативными документами ОАО "РЖД" и должностной инструкцией;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- ответственный работник - работник, назначенный приказом руководителя подразделения ОАО "РЖД", который принимает, регистрирует и учитывает уведомления о получении подарка в связи с должностным положением или исполнением должностных обязанностей;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- административно-хозяйственное подразделение - подразделение филиала ОАО "РЖД" или его структурного подразделения, осуществляющее его хозяйственное обслуживание и материально-техническое обеспечение.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3. Работникам ОАО "РЖД" запрещается получать подарки от физических и юридических лиц в связи с их должностным положением или исполнением ими должностных обязанностей (за исключением подарков, полученных в связи с протокольными мероприятиями, служебными командировками и другими официальными мероприятиями), так как это создает условия для конфликта интересов, ставя под сомнение объективность принимаемых ими решений, а также влечет ответственность в соответствии с законодательством Российской Федерации и нормативными документами ОАО "РЖД".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4. Работники ОАО "РЖД" в соответствии с настоящим Порядком обязаны уведомлять руководителя своего подразделения (первые вице-президенты, старшие вице-президенты, вице-президенты, главный бухгалтер, директора ОАО "РЖД" по направлениям деятельности, руководители подразделений аппарата управления, филиалов и структурных подразделений ОАО "РЖД" уведомляют президента ОАО "РЖД"),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обязанностей.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 xml:space="preserve"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 (далее - уведомление), составленное по форме согласно приложению N 1, представляется ответственному работнику (первые вице-президенты, старшие вице-президенты, вице-президенты, главный бухгалтер, директора ОАО "РЖД" по направлениям деятельности, руководители подразделений аппарата управления, филиалов и структурных подразделений ОАО "РЖД" представляют уведомления ответственному работнику Департамента управления делами) не позднее 3 рабочих дней со дня получения подарка. К уведомлению прилагаются документы (при их </w:t>
      </w:r>
      <w:r w:rsidRPr="003A42B6">
        <w:rPr>
          <w:rFonts w:ascii="Times New Roman" w:hAnsi="Times New Roman" w:cs="Times New Roman"/>
          <w:sz w:val="28"/>
          <w:szCs w:val="28"/>
        </w:rPr>
        <w:lastRenderedPageBreak/>
        <w:t>наличии), подтверждающие стоимость подарка (кассовый чек, товарный чек, иной документ об оплате (приобретении) подарка).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В случае если подарок получен работником ОАО "РЖД" во время служебной командировки, уведомление представляется не позднее 3 рабочих дней со дня возвращения из служебной командировки.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При невозможности подачи уведомления в сроки, указанные в абзацах первом и втором настоящего пункта, по не зависящей от работника ОАО "РЖД" причине, оно представляется не позднее следующего дня после устранения причины.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6. Уведомление составляется в 2 экземплярах, один из которых возвращается работнику ОАО "РЖД", представившему уведомление, с отметкой о регистрации, другой экземпляр остается у ответственного работника.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7. Подарок, стоимость которого подтверждается документами и превышает 3 тыс. рублей либо стоимость которого получившему его работнику ОАО "РЖД" неизвестна, не позднее 5 рабочих дней со дня регистрации уведомления в журнале регистрации, составленном по форме согласно приложению N 2, сдается работником аппарата управления и структурных подразделений ОАО "РЖД" в Административно-хозяйственное управление, а работником филиала ОАО "РЖД" и его структурного подразделения - в соответствующее административно-хозяйственное подразделение, которое принимает его на хранение по акту приема-передачи, составленному по форме согласно приложению N 3.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Работники региональных центров Департамента "Казначейство" и региональных центров безопасности сдают подарки в обслуживающие эти центры административно-хозяйственные подразделения.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Работник ОАО "РЖД", сдавший подарок, передает ответственному работнику не позднее 3 рабочих дней копию акта приема-передачи подарка.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8.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работник ОАО "РЖД", получивший подарок.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После приема подарка по акту приема-передачи ответственность за утрату или повреждение подарка несет работник ОАО "РЖД", с которым работодатель в соответствии с законодательством Российской Федерации заключил договор о полной индивидуальной материальной ответственности.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9. В целях принятия к бухгалтерскому учету подарка в порядке, установленном законодательством Российской Федера</w:t>
      </w:r>
      <w:r>
        <w:rPr>
          <w:rFonts w:ascii="Times New Roman" w:hAnsi="Times New Roman" w:cs="Times New Roman"/>
          <w:sz w:val="28"/>
          <w:szCs w:val="28"/>
        </w:rPr>
        <w:t xml:space="preserve">ции, его стоимость определяется </w:t>
      </w:r>
      <w:r w:rsidRPr="003A42B6">
        <w:rPr>
          <w:rFonts w:ascii="Times New Roman" w:hAnsi="Times New Roman" w:cs="Times New Roman"/>
          <w:sz w:val="28"/>
          <w:szCs w:val="28"/>
        </w:rPr>
        <w:t xml:space="preserve">Административно-хозяйственным управлением </w:t>
      </w:r>
      <w:r w:rsidRPr="003A42B6">
        <w:rPr>
          <w:rFonts w:ascii="Times New Roman" w:hAnsi="Times New Roman" w:cs="Times New Roman"/>
          <w:sz w:val="28"/>
          <w:szCs w:val="28"/>
        </w:rPr>
        <w:lastRenderedPageBreak/>
        <w:t>(административно-хозяйственным подразделением) на основе рыночной цены, действующей на дату принятия к учету подарка, или цены на аналогичную материальную ценность в сопоставимых условиях.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работнику по акту приема-передачи в случае, если его стоимость не превышает 3 тыс. рублей.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10. Филиал и структурное подразделение ОАО "РЖД" обеспечивают принятие к бухгалтерскому учету подарка, стоимость которого превышает 3 тыс. рублей.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Центр корпоративного учета и отчетности "</w:t>
      </w:r>
      <w:proofErr w:type="spellStart"/>
      <w:r w:rsidRPr="003A42B6">
        <w:rPr>
          <w:rFonts w:ascii="Times New Roman" w:hAnsi="Times New Roman" w:cs="Times New Roman"/>
          <w:sz w:val="28"/>
          <w:szCs w:val="28"/>
        </w:rPr>
        <w:t>Желдоручет</w:t>
      </w:r>
      <w:proofErr w:type="spellEnd"/>
      <w:r w:rsidRPr="003A42B6">
        <w:rPr>
          <w:rFonts w:ascii="Times New Roman" w:hAnsi="Times New Roman" w:cs="Times New Roman"/>
          <w:sz w:val="28"/>
          <w:szCs w:val="28"/>
        </w:rPr>
        <w:t>", иное подразделение, осуществляющее ведение бухгалтерского и налогового учета филиала и структурного подразделения ОАО "РЖД", на основании оформленных и представленных филиалом и структурным подразделением ОАО "РЖД" первичных учетных документов отражает в бухгалтерском учете стоимость указанных подарков.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Первичные учетные документы должны быть представлены филиалом и структурным подразделением ОАО "РЖД" в Центр корпоративного учета и отчетности "</w:t>
      </w:r>
      <w:proofErr w:type="spellStart"/>
      <w:r w:rsidRPr="003A42B6">
        <w:rPr>
          <w:rFonts w:ascii="Times New Roman" w:hAnsi="Times New Roman" w:cs="Times New Roman"/>
          <w:sz w:val="28"/>
          <w:szCs w:val="28"/>
        </w:rPr>
        <w:t>Желдоручет</w:t>
      </w:r>
      <w:proofErr w:type="spellEnd"/>
      <w:r w:rsidRPr="003A42B6">
        <w:rPr>
          <w:rFonts w:ascii="Times New Roman" w:hAnsi="Times New Roman" w:cs="Times New Roman"/>
          <w:sz w:val="28"/>
          <w:szCs w:val="28"/>
        </w:rPr>
        <w:t>", иное подразделение, осуществляющее ведение бухгалтерского и налогового учета, не позднее 5 числа месяца, следующего за месяцем оформления указанных документов.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11. Работник ОАО "РЖД", сдавший подарок, может его выкупить, направив в Административно-хозяйственное управление (административно-хозяйственное подразделение) соответствующее заявление. Заявление подается не позднее 2 месяцев со дня сдачи подарка.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12. Административно-хозяйственное управление (административно-хозяйственное подразделение) в течение 3 месяцев со дня поступления заявления, указанного в пункте 11 настоящего Порядка, организует оценку стоимости подарка для реализации (выкупа) и уведомляет в письменной форме работника ОАО "РЖД", подавшего заявление, о результатах оценки. Работник ОАО "РЖД", подавший заявление, в течение одного месяца выкупает подарок по установленной в результате оценки стоимости или отказывается от выкупа.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13. Подарок, в отношении которого не поступило заявление, указанное в пункте 11 настоящего Порядка, может использоваться ОАО "РЖД" в своей деятельности.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 xml:space="preserve">14. В случае нецелесообразности использования подарка Административно-хозяйственное управление (административно-хозяйственное подразделение) </w:t>
      </w:r>
      <w:r w:rsidRPr="003A42B6">
        <w:rPr>
          <w:rFonts w:ascii="Times New Roman" w:hAnsi="Times New Roman" w:cs="Times New Roman"/>
          <w:sz w:val="28"/>
          <w:szCs w:val="28"/>
        </w:rPr>
        <w:lastRenderedPageBreak/>
        <w:t>принимает решение о реализации подарка и проведении оценки его стоимости для реализации (выкупа), осуществляемой этими подразделениями посредством проведения торгов в порядке, предусмотренном законодательством Российской Федерации.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15. Оценка стоимости подарка для реализации (выкупа), предусмотренная пунктами 12 и 14 настоящего Порядка,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16. В случае если подарок не выкуплен, не используется в своей деятельности ОАО "РЖД" или не реализован, Административно-хозяйственное управление (административно-хозяйственное подразделение) принимает решение о повторной реализации подарка, либо о его безвозмездной передаче на баланс благотворительной организации, либо об уничтожении в соответствии с законодательством Российской Федерации.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17. Средства, вырученные от реализации (выкупа) подарка, зачисляются в доход ОАО "РЖД" в порядке, установленном законодательством Российской Федерации.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2B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A42B6">
        <w:rPr>
          <w:rFonts w:ascii="Times New Roman" w:hAnsi="Times New Roman" w:cs="Times New Roman"/>
          <w:sz w:val="28"/>
          <w:szCs w:val="28"/>
        </w:rPr>
        <w:t xml:space="preserve"> Порядку сообщения работниками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ОАО "РЖД" о получении подарка,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2B6">
        <w:rPr>
          <w:rFonts w:ascii="Times New Roman" w:hAnsi="Times New Roman" w:cs="Times New Roman"/>
          <w:sz w:val="28"/>
          <w:szCs w:val="28"/>
        </w:rPr>
        <w:t>сдачи</w:t>
      </w:r>
      <w:proofErr w:type="gramEnd"/>
      <w:r w:rsidRPr="003A42B6">
        <w:rPr>
          <w:rFonts w:ascii="Times New Roman" w:hAnsi="Times New Roman" w:cs="Times New Roman"/>
          <w:sz w:val="28"/>
          <w:szCs w:val="28"/>
        </w:rPr>
        <w:t xml:space="preserve"> и оценки подарка, реализации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3A42B6">
        <w:rPr>
          <w:rFonts w:ascii="Times New Roman" w:hAnsi="Times New Roman" w:cs="Times New Roman"/>
          <w:sz w:val="28"/>
          <w:szCs w:val="28"/>
        </w:rPr>
        <w:t>выкупа</w:t>
      </w:r>
      <w:proofErr w:type="gramEnd"/>
      <w:r w:rsidRPr="003A42B6">
        <w:rPr>
          <w:rFonts w:ascii="Times New Roman" w:hAnsi="Times New Roman" w:cs="Times New Roman"/>
          <w:sz w:val="28"/>
          <w:szCs w:val="28"/>
        </w:rPr>
        <w:t>) и зачисления средств,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2B6">
        <w:rPr>
          <w:rFonts w:ascii="Times New Roman" w:hAnsi="Times New Roman" w:cs="Times New Roman"/>
          <w:sz w:val="28"/>
          <w:szCs w:val="28"/>
        </w:rPr>
        <w:t>вырученных</w:t>
      </w:r>
      <w:proofErr w:type="gramEnd"/>
      <w:r w:rsidRPr="003A42B6">
        <w:rPr>
          <w:rFonts w:ascii="Times New Roman" w:hAnsi="Times New Roman" w:cs="Times New Roman"/>
          <w:sz w:val="28"/>
          <w:szCs w:val="28"/>
        </w:rPr>
        <w:t xml:space="preserve"> от его реализации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________________________________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(</w:t>
      </w:r>
      <w:proofErr w:type="gramStart"/>
      <w:r w:rsidRPr="003A42B6">
        <w:rPr>
          <w:rFonts w:ascii="Times New Roman" w:hAnsi="Times New Roman" w:cs="Times New Roman"/>
          <w:sz w:val="28"/>
          <w:szCs w:val="28"/>
        </w:rPr>
        <w:t>руководителю</w:t>
      </w:r>
      <w:proofErr w:type="gramEnd"/>
      <w:r w:rsidRPr="003A42B6">
        <w:rPr>
          <w:rFonts w:ascii="Times New Roman" w:hAnsi="Times New Roman" w:cs="Times New Roman"/>
          <w:sz w:val="28"/>
          <w:szCs w:val="28"/>
        </w:rPr>
        <w:t>)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3A42B6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gramStart"/>
      <w:r w:rsidRPr="003A42B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A42B6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________________________________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(Ф.И.О., занимаемая должность)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 xml:space="preserve">                                Уведомление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gramStart"/>
      <w:r w:rsidRPr="003A42B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A42B6">
        <w:rPr>
          <w:rFonts w:ascii="Times New Roman" w:hAnsi="Times New Roman" w:cs="Times New Roman"/>
          <w:sz w:val="28"/>
          <w:szCs w:val="28"/>
        </w:rPr>
        <w:t xml:space="preserve"> получении подарка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gramStart"/>
      <w:r w:rsidRPr="003A42B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A42B6">
        <w:rPr>
          <w:rFonts w:ascii="Times New Roman" w:hAnsi="Times New Roman" w:cs="Times New Roman"/>
          <w:sz w:val="28"/>
          <w:szCs w:val="28"/>
        </w:rPr>
        <w:t xml:space="preserve"> "__" ________ 20__ г.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 xml:space="preserve">    Извещаю о получении ___________________________________________________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 xml:space="preserve">                                         (</w:t>
      </w:r>
      <w:proofErr w:type="gramStart"/>
      <w:r w:rsidRPr="003A42B6"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 w:rsidRPr="003A42B6">
        <w:rPr>
          <w:rFonts w:ascii="Times New Roman" w:hAnsi="Times New Roman" w:cs="Times New Roman"/>
          <w:sz w:val="28"/>
          <w:szCs w:val="28"/>
        </w:rPr>
        <w:t xml:space="preserve"> получения)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подарка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A42B6">
        <w:rPr>
          <w:rFonts w:ascii="Times New Roman" w:hAnsi="Times New Roman" w:cs="Times New Roman"/>
          <w:sz w:val="28"/>
          <w:szCs w:val="28"/>
        </w:rPr>
        <w:t>на ____________________________________________________________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 xml:space="preserve">                    (</w:t>
      </w:r>
      <w:proofErr w:type="gramStart"/>
      <w:r w:rsidRPr="003A42B6">
        <w:rPr>
          <w:rFonts w:ascii="Times New Roman" w:hAnsi="Times New Roman" w:cs="Times New Roman"/>
          <w:sz w:val="28"/>
          <w:szCs w:val="28"/>
        </w:rPr>
        <w:t>наименование</w:t>
      </w:r>
      <w:proofErr w:type="gramEnd"/>
      <w:r w:rsidRPr="003A42B6">
        <w:rPr>
          <w:rFonts w:ascii="Times New Roman" w:hAnsi="Times New Roman" w:cs="Times New Roman"/>
          <w:sz w:val="28"/>
          <w:szCs w:val="28"/>
        </w:rPr>
        <w:t xml:space="preserve"> протокольного мероприятия, служебной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Pr="003A42B6">
        <w:rPr>
          <w:rFonts w:ascii="Times New Roman" w:hAnsi="Times New Roman" w:cs="Times New Roman"/>
          <w:sz w:val="28"/>
          <w:szCs w:val="28"/>
        </w:rPr>
        <w:t>командировки</w:t>
      </w:r>
      <w:proofErr w:type="gramEnd"/>
      <w:r w:rsidRPr="003A42B6">
        <w:rPr>
          <w:rFonts w:ascii="Times New Roman" w:hAnsi="Times New Roman" w:cs="Times New Roman"/>
          <w:sz w:val="28"/>
          <w:szCs w:val="28"/>
        </w:rPr>
        <w:t>, другого официального мероприятия,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gramStart"/>
      <w:r w:rsidRPr="003A42B6">
        <w:rPr>
          <w:rFonts w:ascii="Times New Roman" w:hAnsi="Times New Roman" w:cs="Times New Roman"/>
          <w:sz w:val="28"/>
          <w:szCs w:val="28"/>
        </w:rPr>
        <w:t>место</w:t>
      </w:r>
      <w:proofErr w:type="gramEnd"/>
      <w:r w:rsidRPr="003A42B6">
        <w:rPr>
          <w:rFonts w:ascii="Times New Roman" w:hAnsi="Times New Roman" w:cs="Times New Roman"/>
          <w:sz w:val="28"/>
          <w:szCs w:val="28"/>
        </w:rPr>
        <w:t xml:space="preserve"> и дата проведения)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Наименование подарка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Характеристика подарка, его описание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Количество предметов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Стоимость, рублей &lt;*&gt;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Приложение: ____________________________________________________ на ____ л.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Start"/>
      <w:r>
        <w:rPr>
          <w:rFonts w:ascii="Times New Roman" w:hAnsi="Times New Roman" w:cs="Times New Roman"/>
          <w:sz w:val="28"/>
          <w:szCs w:val="28"/>
        </w:rPr>
        <w:t>наименование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документа(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))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Лицо, представившее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2B6">
        <w:rPr>
          <w:rFonts w:ascii="Times New Roman" w:hAnsi="Times New Roman" w:cs="Times New Roman"/>
          <w:sz w:val="28"/>
          <w:szCs w:val="28"/>
        </w:rPr>
        <w:t>уведомление</w:t>
      </w:r>
      <w:proofErr w:type="gramEnd"/>
      <w:r w:rsidRPr="003A42B6">
        <w:rPr>
          <w:rFonts w:ascii="Times New Roman" w:hAnsi="Times New Roman" w:cs="Times New Roman"/>
          <w:sz w:val="28"/>
          <w:szCs w:val="28"/>
        </w:rPr>
        <w:t xml:space="preserve">         _________  _____________________   __ _________ 20__ г.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 xml:space="preserve">                    (</w:t>
      </w:r>
      <w:proofErr w:type="gramStart"/>
      <w:r w:rsidRPr="003A42B6">
        <w:rPr>
          <w:rFonts w:ascii="Times New Roman" w:hAnsi="Times New Roman" w:cs="Times New Roman"/>
          <w:sz w:val="28"/>
          <w:szCs w:val="28"/>
        </w:rPr>
        <w:t>подпись)  (</w:t>
      </w:r>
      <w:proofErr w:type="gramEnd"/>
      <w:r w:rsidRPr="003A42B6">
        <w:rPr>
          <w:rFonts w:ascii="Times New Roman" w:hAnsi="Times New Roman" w:cs="Times New Roman"/>
          <w:sz w:val="28"/>
          <w:szCs w:val="28"/>
        </w:rPr>
        <w:t>расшифровка подписи)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Ответственный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2B6">
        <w:rPr>
          <w:rFonts w:ascii="Times New Roman" w:hAnsi="Times New Roman" w:cs="Times New Roman"/>
          <w:sz w:val="28"/>
          <w:szCs w:val="28"/>
        </w:rPr>
        <w:t>работник</w:t>
      </w:r>
      <w:proofErr w:type="gramEnd"/>
      <w:r w:rsidRPr="003A42B6">
        <w:rPr>
          <w:rFonts w:ascii="Times New Roman" w:hAnsi="Times New Roman" w:cs="Times New Roman"/>
          <w:sz w:val="28"/>
          <w:szCs w:val="28"/>
        </w:rPr>
        <w:t>, принявший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2B6">
        <w:rPr>
          <w:rFonts w:ascii="Times New Roman" w:hAnsi="Times New Roman" w:cs="Times New Roman"/>
          <w:sz w:val="28"/>
          <w:szCs w:val="28"/>
        </w:rPr>
        <w:t>уведомление</w:t>
      </w:r>
      <w:proofErr w:type="gramEnd"/>
      <w:r w:rsidRPr="003A42B6">
        <w:rPr>
          <w:rFonts w:ascii="Times New Roman" w:hAnsi="Times New Roman" w:cs="Times New Roman"/>
          <w:sz w:val="28"/>
          <w:szCs w:val="28"/>
        </w:rPr>
        <w:t xml:space="preserve">         _________  _____________________   __ _________ 20__ г.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(</w:t>
      </w:r>
      <w:proofErr w:type="gramStart"/>
      <w:r w:rsidRPr="003A42B6">
        <w:rPr>
          <w:rFonts w:ascii="Times New Roman" w:hAnsi="Times New Roman" w:cs="Times New Roman"/>
          <w:sz w:val="28"/>
          <w:szCs w:val="28"/>
        </w:rPr>
        <w:t>подпись)  (</w:t>
      </w:r>
      <w:proofErr w:type="gramEnd"/>
      <w:r w:rsidRPr="003A42B6">
        <w:rPr>
          <w:rFonts w:ascii="Times New Roman" w:hAnsi="Times New Roman" w:cs="Times New Roman"/>
          <w:sz w:val="28"/>
          <w:szCs w:val="28"/>
        </w:rPr>
        <w:t>расшифровка подписи)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8"/>
          <w:szCs w:val="28"/>
        </w:rPr>
        <w:t>уведомлений ___________________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 __________ 20__ г.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&lt;*&gt; Заполняется при наличии документов, по</w:t>
      </w:r>
      <w:r>
        <w:rPr>
          <w:rFonts w:ascii="Times New Roman" w:hAnsi="Times New Roman" w:cs="Times New Roman"/>
          <w:sz w:val="28"/>
          <w:szCs w:val="28"/>
        </w:rPr>
        <w:t>дтверждающих стоимость подарка.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2B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A42B6">
        <w:rPr>
          <w:rFonts w:ascii="Times New Roman" w:hAnsi="Times New Roman" w:cs="Times New Roman"/>
          <w:sz w:val="28"/>
          <w:szCs w:val="28"/>
        </w:rPr>
        <w:t xml:space="preserve"> Порядку сообщения работниками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ОАО "РЖД" о получении подарка,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2B6">
        <w:rPr>
          <w:rFonts w:ascii="Times New Roman" w:hAnsi="Times New Roman" w:cs="Times New Roman"/>
          <w:sz w:val="28"/>
          <w:szCs w:val="28"/>
        </w:rPr>
        <w:t>сдачи</w:t>
      </w:r>
      <w:proofErr w:type="gramEnd"/>
      <w:r w:rsidRPr="003A42B6">
        <w:rPr>
          <w:rFonts w:ascii="Times New Roman" w:hAnsi="Times New Roman" w:cs="Times New Roman"/>
          <w:sz w:val="28"/>
          <w:szCs w:val="28"/>
        </w:rPr>
        <w:t xml:space="preserve"> и оценки подарка, реализации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3A42B6">
        <w:rPr>
          <w:rFonts w:ascii="Times New Roman" w:hAnsi="Times New Roman" w:cs="Times New Roman"/>
          <w:sz w:val="28"/>
          <w:szCs w:val="28"/>
        </w:rPr>
        <w:t>выкупа</w:t>
      </w:r>
      <w:proofErr w:type="gramEnd"/>
      <w:r w:rsidRPr="003A42B6">
        <w:rPr>
          <w:rFonts w:ascii="Times New Roman" w:hAnsi="Times New Roman" w:cs="Times New Roman"/>
          <w:sz w:val="28"/>
          <w:szCs w:val="28"/>
        </w:rPr>
        <w:t>) и зачисления средств,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2B6">
        <w:rPr>
          <w:rFonts w:ascii="Times New Roman" w:hAnsi="Times New Roman" w:cs="Times New Roman"/>
          <w:sz w:val="28"/>
          <w:szCs w:val="28"/>
        </w:rPr>
        <w:t>вырученных</w:t>
      </w:r>
      <w:proofErr w:type="gramEnd"/>
      <w:r w:rsidRPr="003A42B6">
        <w:rPr>
          <w:rFonts w:ascii="Times New Roman" w:hAnsi="Times New Roman" w:cs="Times New Roman"/>
          <w:sz w:val="28"/>
          <w:szCs w:val="28"/>
        </w:rPr>
        <w:t xml:space="preserve"> от его реализации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Журнал регистрации уведомлений о получении подарка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N п/п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Регистрационный номер уведомления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Время и дата регистрации уведомления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Ф.И.О. должность работника, подавшего уведомление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Краткое содержание уведомления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Количество листов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Ф.И.О. ответственного работника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Подпись ответственного работника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Подпись работника, подавшего уведомление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Приложение N 3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2B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A42B6">
        <w:rPr>
          <w:rFonts w:ascii="Times New Roman" w:hAnsi="Times New Roman" w:cs="Times New Roman"/>
          <w:sz w:val="28"/>
          <w:szCs w:val="28"/>
        </w:rPr>
        <w:t xml:space="preserve"> Порядку сообщения работниками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ОАО "РЖД" о получении подарка,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2B6">
        <w:rPr>
          <w:rFonts w:ascii="Times New Roman" w:hAnsi="Times New Roman" w:cs="Times New Roman"/>
          <w:sz w:val="28"/>
          <w:szCs w:val="28"/>
        </w:rPr>
        <w:t>сдачи</w:t>
      </w:r>
      <w:proofErr w:type="gramEnd"/>
      <w:r w:rsidRPr="003A42B6">
        <w:rPr>
          <w:rFonts w:ascii="Times New Roman" w:hAnsi="Times New Roman" w:cs="Times New Roman"/>
          <w:sz w:val="28"/>
          <w:szCs w:val="28"/>
        </w:rPr>
        <w:t xml:space="preserve"> и оценки подарка, реализации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3A42B6">
        <w:rPr>
          <w:rFonts w:ascii="Times New Roman" w:hAnsi="Times New Roman" w:cs="Times New Roman"/>
          <w:sz w:val="28"/>
          <w:szCs w:val="28"/>
        </w:rPr>
        <w:t>выкупа</w:t>
      </w:r>
      <w:proofErr w:type="gramEnd"/>
      <w:r w:rsidRPr="003A42B6">
        <w:rPr>
          <w:rFonts w:ascii="Times New Roman" w:hAnsi="Times New Roman" w:cs="Times New Roman"/>
          <w:sz w:val="28"/>
          <w:szCs w:val="28"/>
        </w:rPr>
        <w:t>) и зачисления средств,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2B6">
        <w:rPr>
          <w:rFonts w:ascii="Times New Roman" w:hAnsi="Times New Roman" w:cs="Times New Roman"/>
          <w:sz w:val="28"/>
          <w:szCs w:val="28"/>
        </w:rPr>
        <w:t>вырученных</w:t>
      </w:r>
      <w:proofErr w:type="gramEnd"/>
      <w:r w:rsidRPr="003A42B6">
        <w:rPr>
          <w:rFonts w:ascii="Times New Roman" w:hAnsi="Times New Roman" w:cs="Times New Roman"/>
          <w:sz w:val="28"/>
          <w:szCs w:val="28"/>
        </w:rPr>
        <w:t xml:space="preserve"> от его реализации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 xml:space="preserve">                        Акт приема-передачи подарка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"__" ________ 20__ г.                                            N ________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Я, __________________________________________________________________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(Ф.И.О.)</w:t>
      </w:r>
      <w:r w:rsidRPr="003A42B6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 xml:space="preserve">                          (</w:t>
      </w:r>
      <w:proofErr w:type="gramStart"/>
      <w:r w:rsidRPr="003A42B6">
        <w:rPr>
          <w:rFonts w:ascii="Times New Roman" w:hAnsi="Times New Roman" w:cs="Times New Roman"/>
          <w:sz w:val="28"/>
          <w:szCs w:val="28"/>
        </w:rPr>
        <w:t>занимаемая</w:t>
      </w:r>
      <w:proofErr w:type="gramEnd"/>
      <w:r w:rsidRPr="003A42B6">
        <w:rPr>
          <w:rFonts w:ascii="Times New Roman" w:hAnsi="Times New Roman" w:cs="Times New Roman"/>
          <w:sz w:val="28"/>
          <w:szCs w:val="28"/>
        </w:rPr>
        <w:t xml:space="preserve"> должность)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2B6">
        <w:rPr>
          <w:rFonts w:ascii="Times New Roman" w:hAnsi="Times New Roman" w:cs="Times New Roman"/>
          <w:sz w:val="28"/>
          <w:szCs w:val="28"/>
        </w:rPr>
        <w:t>передаю</w:t>
      </w:r>
      <w:proofErr w:type="gramEnd"/>
      <w:r w:rsidRPr="003A42B6">
        <w:rPr>
          <w:rFonts w:ascii="Times New Roman" w:hAnsi="Times New Roman" w:cs="Times New Roman"/>
          <w:sz w:val="28"/>
          <w:szCs w:val="28"/>
        </w:rPr>
        <w:t xml:space="preserve"> подарок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 xml:space="preserve">                        (</w:t>
      </w:r>
      <w:proofErr w:type="gramStart"/>
      <w:r w:rsidRPr="003A42B6">
        <w:rPr>
          <w:rFonts w:ascii="Times New Roman" w:hAnsi="Times New Roman" w:cs="Times New Roman"/>
          <w:sz w:val="28"/>
          <w:szCs w:val="28"/>
        </w:rPr>
        <w:t>краткое</w:t>
      </w:r>
      <w:proofErr w:type="gramEnd"/>
      <w:r w:rsidRPr="003A42B6">
        <w:rPr>
          <w:rFonts w:ascii="Times New Roman" w:hAnsi="Times New Roman" w:cs="Times New Roman"/>
          <w:sz w:val="28"/>
          <w:szCs w:val="28"/>
        </w:rPr>
        <w:t xml:space="preserve"> описание подарка)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2B6">
        <w:rPr>
          <w:rFonts w:ascii="Times New Roman" w:hAnsi="Times New Roman" w:cs="Times New Roman"/>
          <w:sz w:val="28"/>
          <w:szCs w:val="28"/>
        </w:rPr>
        <w:t>полученный</w:t>
      </w:r>
      <w:proofErr w:type="gramEnd"/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 xml:space="preserve">        (</w:t>
      </w:r>
      <w:proofErr w:type="gramStart"/>
      <w:r w:rsidRPr="003A42B6">
        <w:rPr>
          <w:rFonts w:ascii="Times New Roman" w:hAnsi="Times New Roman" w:cs="Times New Roman"/>
          <w:sz w:val="28"/>
          <w:szCs w:val="28"/>
        </w:rPr>
        <w:t>краткое</w:t>
      </w:r>
      <w:proofErr w:type="gramEnd"/>
      <w:r w:rsidRPr="003A42B6">
        <w:rPr>
          <w:rFonts w:ascii="Times New Roman" w:hAnsi="Times New Roman" w:cs="Times New Roman"/>
          <w:sz w:val="28"/>
          <w:szCs w:val="28"/>
        </w:rPr>
        <w:t xml:space="preserve"> описание мероприятия, на котором получен подарок)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Приложение &lt;1&gt;: ________________________________________________ на ____ л.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 xml:space="preserve">                   (</w:t>
      </w:r>
      <w:proofErr w:type="gramStart"/>
      <w:r w:rsidRPr="003A42B6">
        <w:rPr>
          <w:rFonts w:ascii="Times New Roman" w:hAnsi="Times New Roman" w:cs="Times New Roman"/>
          <w:sz w:val="28"/>
          <w:szCs w:val="28"/>
        </w:rPr>
        <w:t>наименование</w:t>
      </w:r>
      <w:proofErr w:type="gramEnd"/>
      <w:r w:rsidRPr="003A42B6">
        <w:rPr>
          <w:rFonts w:ascii="Times New Roman" w:hAnsi="Times New Roman" w:cs="Times New Roman"/>
          <w:sz w:val="28"/>
          <w:szCs w:val="28"/>
        </w:rPr>
        <w:t xml:space="preserve"> документов: чек, гарантийный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</w:t>
      </w:r>
      <w:proofErr w:type="gramStart"/>
      <w:r w:rsidRPr="003A42B6">
        <w:rPr>
          <w:rFonts w:ascii="Times New Roman" w:hAnsi="Times New Roman" w:cs="Times New Roman"/>
          <w:sz w:val="28"/>
          <w:szCs w:val="28"/>
        </w:rPr>
        <w:t>талон</w:t>
      </w:r>
      <w:proofErr w:type="gramEnd"/>
      <w:r w:rsidRPr="003A42B6">
        <w:rPr>
          <w:rFonts w:ascii="Times New Roman" w:hAnsi="Times New Roman" w:cs="Times New Roman"/>
          <w:sz w:val="28"/>
          <w:szCs w:val="28"/>
        </w:rPr>
        <w:t xml:space="preserve"> и т.п.)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2B6">
        <w:rPr>
          <w:rFonts w:ascii="Times New Roman" w:hAnsi="Times New Roman" w:cs="Times New Roman"/>
          <w:sz w:val="28"/>
          <w:szCs w:val="28"/>
        </w:rPr>
        <w:t xml:space="preserve">Передал:   </w:t>
      </w:r>
      <w:proofErr w:type="gramEnd"/>
      <w:r w:rsidRPr="003A42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Принял: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______________/_________            _____________________________/_________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 xml:space="preserve">   (Ф.И.О.)    (</w:t>
      </w:r>
      <w:proofErr w:type="gramStart"/>
      <w:r w:rsidRPr="003A42B6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3A42B6">
        <w:rPr>
          <w:rFonts w:ascii="Times New Roman" w:hAnsi="Times New Roman" w:cs="Times New Roman"/>
          <w:sz w:val="28"/>
          <w:szCs w:val="28"/>
        </w:rPr>
        <w:t xml:space="preserve">         (Ф.И.О. </w:t>
      </w:r>
      <w:r>
        <w:rPr>
          <w:rFonts w:ascii="Times New Roman" w:hAnsi="Times New Roman" w:cs="Times New Roman"/>
          <w:sz w:val="28"/>
          <w:szCs w:val="28"/>
        </w:rPr>
        <w:t>занимаемая должность) (подпись)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Подарок стоимостью &lt;2&gt; __________________________________________ возвращен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2B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A42B6">
        <w:rPr>
          <w:rFonts w:ascii="Times New Roman" w:hAnsi="Times New Roman" w:cs="Times New Roman"/>
          <w:sz w:val="28"/>
          <w:szCs w:val="28"/>
        </w:rPr>
        <w:t xml:space="preserve"> основании: _____________________________________________________________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 xml:space="preserve">                    (</w:t>
      </w:r>
      <w:proofErr w:type="gramStart"/>
      <w:r w:rsidRPr="003A42B6">
        <w:rPr>
          <w:rFonts w:ascii="Times New Roman" w:hAnsi="Times New Roman" w:cs="Times New Roman"/>
          <w:sz w:val="28"/>
          <w:szCs w:val="28"/>
        </w:rPr>
        <w:t>документального</w:t>
      </w:r>
      <w:proofErr w:type="gramEnd"/>
      <w:r w:rsidRPr="003A42B6">
        <w:rPr>
          <w:rFonts w:ascii="Times New Roman" w:hAnsi="Times New Roman" w:cs="Times New Roman"/>
          <w:sz w:val="28"/>
          <w:szCs w:val="28"/>
        </w:rPr>
        <w:t xml:space="preserve"> подтверждения, решения комиссии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 w:rsidRPr="003A42B6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3A42B6">
        <w:rPr>
          <w:rFonts w:ascii="Times New Roman" w:hAnsi="Times New Roman" w:cs="Times New Roman"/>
          <w:sz w:val="28"/>
          <w:szCs w:val="28"/>
        </w:rPr>
        <w:t xml:space="preserve"> экспертного заключения)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 xml:space="preserve">                               (</w:t>
      </w:r>
      <w:proofErr w:type="gramStart"/>
      <w:r w:rsidRPr="003A42B6"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 w:rsidRPr="003A42B6">
        <w:rPr>
          <w:rFonts w:ascii="Times New Roman" w:hAnsi="Times New Roman" w:cs="Times New Roman"/>
          <w:sz w:val="28"/>
          <w:szCs w:val="28"/>
        </w:rPr>
        <w:t>, номер)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2B6">
        <w:rPr>
          <w:rFonts w:ascii="Times New Roman" w:hAnsi="Times New Roman" w:cs="Times New Roman"/>
          <w:sz w:val="28"/>
          <w:szCs w:val="28"/>
        </w:rPr>
        <w:t xml:space="preserve">Передал:   </w:t>
      </w:r>
      <w:proofErr w:type="gramEnd"/>
      <w:r w:rsidRPr="003A42B6">
        <w:rPr>
          <w:rFonts w:ascii="Times New Roman" w:hAnsi="Times New Roman" w:cs="Times New Roman"/>
          <w:sz w:val="28"/>
          <w:szCs w:val="28"/>
        </w:rPr>
        <w:t xml:space="preserve">                         Принял: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______________/_________            _____________________________/_________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 xml:space="preserve">   (Ф.И.О.)    (</w:t>
      </w:r>
      <w:proofErr w:type="gramStart"/>
      <w:r w:rsidRPr="003A42B6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3A42B6">
        <w:rPr>
          <w:rFonts w:ascii="Times New Roman" w:hAnsi="Times New Roman" w:cs="Times New Roman"/>
          <w:sz w:val="28"/>
          <w:szCs w:val="28"/>
        </w:rPr>
        <w:t xml:space="preserve">                   (Ф.И.О.)            (</w:t>
      </w:r>
      <w:proofErr w:type="gramStart"/>
      <w:r w:rsidRPr="003A42B6">
        <w:rPr>
          <w:rFonts w:ascii="Times New Roman" w:hAnsi="Times New Roman" w:cs="Times New Roman"/>
          <w:sz w:val="28"/>
          <w:szCs w:val="28"/>
        </w:rPr>
        <w:t>подпись</w:t>
      </w:r>
      <w:proofErr w:type="gramEnd"/>
      <w:r w:rsidRPr="003A42B6">
        <w:rPr>
          <w:rFonts w:ascii="Times New Roman" w:hAnsi="Times New Roman" w:cs="Times New Roman"/>
          <w:sz w:val="28"/>
          <w:szCs w:val="28"/>
        </w:rPr>
        <w:t>)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______________                      _________________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 xml:space="preserve">    (</w:t>
      </w:r>
      <w:proofErr w:type="gramStart"/>
      <w:r w:rsidRPr="003A42B6"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 w:rsidRPr="003A42B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(дата)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&lt;1&gt; Заполняется при наличии документов, подтверждающих стоимость (цену) подарка.</w:t>
      </w:r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&lt;2&gt; Заполняется, если стоимость пода</w:t>
      </w:r>
      <w:r>
        <w:rPr>
          <w:rFonts w:ascii="Times New Roman" w:hAnsi="Times New Roman" w:cs="Times New Roman"/>
          <w:sz w:val="28"/>
          <w:szCs w:val="28"/>
        </w:rPr>
        <w:t>рка не превышает 3 тыс. рублей.</w:t>
      </w:r>
      <w:bookmarkStart w:id="0" w:name="_GoBack"/>
      <w:bookmarkEnd w:id="0"/>
    </w:p>
    <w:p w:rsidR="003A42B6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>------------------------------------------------------------------</w:t>
      </w:r>
    </w:p>
    <w:p w:rsidR="00595043" w:rsidRPr="003A42B6" w:rsidRDefault="003A42B6" w:rsidP="003A42B6">
      <w:pPr>
        <w:jc w:val="both"/>
        <w:rPr>
          <w:rFonts w:ascii="Times New Roman" w:hAnsi="Times New Roman" w:cs="Times New Roman"/>
          <w:sz w:val="28"/>
          <w:szCs w:val="28"/>
        </w:rPr>
      </w:pPr>
      <w:r w:rsidRPr="003A42B6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proofErr w:type="spellStart"/>
      <w:r w:rsidRPr="003A42B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</w:p>
    <w:sectPr w:rsidR="00595043" w:rsidRPr="003A4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2B6"/>
    <w:rsid w:val="003A42B6"/>
    <w:rsid w:val="0059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B0F9E-9A26-4F1B-8404-3F054E05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2400</Words>
  <Characters>13680</Characters>
  <Application>Microsoft Office Word</Application>
  <DocSecurity>0</DocSecurity>
  <Lines>114</Lines>
  <Paragraphs>32</Paragraphs>
  <ScaleCrop>false</ScaleCrop>
  <Company/>
  <LinksUpToDate>false</LinksUpToDate>
  <CharactersWithSpaces>16048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2</cp:revision>
  <dcterms:created xsi:type="dcterms:W3CDTF">2018-02-08T07:42:00Z</dcterms:created>
  <dcterms:modified xsi:type="dcterms:W3CDTF">2018-02-08T07:48:00Z</dcterms:modified>
</cp:coreProperties>
</file>